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B5A" w:rsidRPr="00347B5A" w:rsidRDefault="00347B5A" w:rsidP="00347B5A">
      <w:pPr>
        <w:shd w:val="clear" w:color="auto" w:fill="FFFFFF"/>
        <w:spacing w:after="300" w:line="240" w:lineRule="auto"/>
        <w:outlineLvl w:val="0"/>
        <w:rPr>
          <w:rFonts w:ascii="Lato" w:eastAsia="Times New Roman" w:hAnsi="Lato" w:cs="Times New Roman"/>
          <w:color w:val="2D2E33"/>
          <w:spacing w:val="15"/>
          <w:kern w:val="36"/>
          <w:sz w:val="34"/>
          <w:szCs w:val="34"/>
          <w:lang w:eastAsia="pl-PL"/>
        </w:rPr>
      </w:pPr>
      <w:r w:rsidRPr="00347B5A">
        <w:rPr>
          <w:rFonts w:ascii="Lato" w:eastAsia="Times New Roman" w:hAnsi="Lato" w:cs="Times New Roman"/>
          <w:color w:val="2D2E33"/>
          <w:spacing w:val="15"/>
          <w:kern w:val="36"/>
          <w:sz w:val="34"/>
          <w:szCs w:val="34"/>
          <w:lang w:eastAsia="pl-PL"/>
        </w:rPr>
        <w:t>Instrukcja redakcyjna</w:t>
      </w:r>
    </w:p>
    <w:p w:rsidR="00347B5A" w:rsidRPr="00347B5A" w:rsidRDefault="00347B5A" w:rsidP="00347B5A">
      <w:pPr>
        <w:shd w:val="clear" w:color="auto" w:fill="FFFFFF"/>
        <w:spacing w:after="300" w:line="240" w:lineRule="auto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KRYTERIA PRZYJĘCIA TEKSTÓW:</w:t>
      </w:r>
    </w:p>
    <w:p w:rsidR="00347B5A" w:rsidRPr="00347B5A" w:rsidRDefault="00347B5A" w:rsidP="00347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Powinien to być tekst samodzielny autora, będącym wynikiem jego badań, niepublikowany wcześniej w innych pismach.</w:t>
      </w:r>
    </w:p>
    <w:p w:rsidR="00347B5A" w:rsidRPr="00347B5A" w:rsidRDefault="00347B5A" w:rsidP="00347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 xml:space="preserve">Powinien być zgodny z zaleceniami Ministerstwa Nauki i Szkolnictwa Wyższego dotyczącymi zasady „zapory </w:t>
      </w:r>
      <w:proofErr w:type="spellStart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ghostwriting</w:t>
      </w:r>
      <w:proofErr w:type="spellEnd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” (nieujawnionym autorstwem lub współautorstwem artykułu) oraz „</w:t>
      </w:r>
      <w:proofErr w:type="spellStart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guest</w:t>
      </w:r>
      <w:proofErr w:type="spellEnd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 xml:space="preserve"> </w:t>
      </w:r>
      <w:proofErr w:type="spellStart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authorship</w:t>
      </w:r>
      <w:proofErr w:type="spellEnd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 xml:space="preserve">” (pozornym autorstwem lub współautorstwem artykułu). Redakcja zastrzega sobie prawo poproszenia autora o złożenie oświadczenia w sprawie „zapory </w:t>
      </w:r>
      <w:proofErr w:type="spellStart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ghostwriting</w:t>
      </w:r>
      <w:proofErr w:type="spellEnd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”.</w:t>
      </w:r>
    </w:p>
    <w:p w:rsidR="00347B5A" w:rsidRPr="00347B5A" w:rsidRDefault="00347B5A" w:rsidP="00347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Redakcja zastrzega sobie prawo poproszenia autora o złożenie oświadczenia na temat źródeł finansowania tekstu, wkładu instytucji naukowo-badawczych, stowarzyszeń i innych podmiotów (</w:t>
      </w:r>
      <w:proofErr w:type="spellStart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financial</w:t>
      </w:r>
      <w:proofErr w:type="spellEnd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 xml:space="preserve"> </w:t>
      </w:r>
      <w:proofErr w:type="spellStart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disclosure</w:t>
      </w:r>
      <w:proofErr w:type="spellEnd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).</w:t>
      </w:r>
    </w:p>
    <w:p w:rsidR="00347B5A" w:rsidRPr="00347B5A" w:rsidRDefault="00347B5A" w:rsidP="00347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Powinien spełniać kryteria i wskazówki redakcyjne.</w:t>
      </w:r>
    </w:p>
    <w:p w:rsidR="00347B5A" w:rsidRPr="00347B5A" w:rsidRDefault="00347B5A" w:rsidP="00347B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Teksty są przekazywane dwóm recenzentom i tylko te które otrzymają dwie pozytywne recenzje mogą być publikowane. Decyzje o publikacji podejmuje redakcja pisma z redaktorem naczelnym.</w:t>
      </w:r>
    </w:p>
    <w:p w:rsidR="00347B5A" w:rsidRPr="00347B5A" w:rsidRDefault="00347B5A" w:rsidP="00347B5A">
      <w:pPr>
        <w:shd w:val="clear" w:color="auto" w:fill="FFFFFF"/>
        <w:spacing w:before="300" w:after="300" w:line="240" w:lineRule="auto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KRYTERIA I WSKAZÓWKI REDAKCYJNE:</w:t>
      </w:r>
    </w:p>
    <w:p w:rsidR="00347B5A" w:rsidRPr="00347B5A" w:rsidRDefault="00347B5A" w:rsidP="00347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Teksty przesyłamy na nośnikach elektronicznych tradycyjną pocztą (z wydrukiem) lub drogą mailową na adres </w:t>
      </w:r>
      <w:hyperlink r:id="rId6" w:history="1">
        <w:r w:rsidRPr="00347B5A">
          <w:rPr>
            <w:rFonts w:ascii="Lato" w:eastAsia="Times New Roman" w:hAnsi="Lato" w:cs="Times New Roman"/>
            <w:color w:val="003955"/>
            <w:sz w:val="24"/>
            <w:szCs w:val="24"/>
            <w:u w:val="single"/>
            <w:lang w:eastAsia="pl-PL"/>
          </w:rPr>
          <w:t>mwronska5@wp.pl</w:t>
        </w:r>
      </w:hyperlink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 lub </w:t>
      </w:r>
      <w:hyperlink r:id="rId7" w:history="1">
        <w:r w:rsidRPr="00347B5A">
          <w:rPr>
            <w:rFonts w:ascii="Lato" w:eastAsia="Times New Roman" w:hAnsi="Lato" w:cs="Times New Roman"/>
            <w:color w:val="003955"/>
            <w:sz w:val="24"/>
            <w:szCs w:val="24"/>
            <w:u w:val="single"/>
            <w:lang w:eastAsia="pl-PL"/>
          </w:rPr>
          <w:t>anowakowska@ihpan.edu.pl</w:t>
        </w:r>
      </w:hyperlink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 Poprawki i uzupełnienia powinny być ograniczone do minimum i nie mogą przekraczać trzech na jednej stronie; nie stosujemy żadnych podkreśleń.</w:t>
      </w:r>
    </w:p>
    <w:p w:rsidR="00347B5A" w:rsidRPr="00347B5A" w:rsidRDefault="00347B5A" w:rsidP="00347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Artykuł nie powinien przekraczać 1 i ½ art. wydawniczego.</w:t>
      </w:r>
    </w:p>
    <w:p w:rsidR="00347B5A" w:rsidRPr="00347B5A" w:rsidRDefault="00347B5A" w:rsidP="00347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Przyjmujemy teksty w języku polskim, angielskim, francuskim i rosyjskim.</w:t>
      </w:r>
    </w:p>
    <w:p w:rsidR="00347B5A" w:rsidRPr="00347B5A" w:rsidRDefault="00347B5A" w:rsidP="00347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Układ pierwszej strony artykułu i artykułu recenzyjnego (tj. obszerniejszej, polemicznej recenzji) powinien wyglądać następująco: z lewej strony u góry imię i nazwisko autora oraz dokładny adres, poniżej tytuł na środku strony (na osi). Wszystkie te elementy należy pisać pismem tekstowym, nie zaś samymi wielkimi literami.</w:t>
      </w:r>
    </w:p>
    <w:p w:rsidR="00347B5A" w:rsidRPr="00347B5A" w:rsidRDefault="00347B5A" w:rsidP="00347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W recenzji ponad tekstem należy umieścić kolejno: imię (w formie rozwiniętej) i nazwisko autora recenzowanej pracy, jej tytuł i ewentualnie podtytuł (według strony tytułowej); jeśli recenzja dotyczy pracy zbiorowej, wówczas po tytule należy podać imię i nazwisko redaktora; następnie – w przypadku pracy wielotomowej – liczbę tomów lub części (np. t. I–II) cyframi rzymskimi i dalej: miejsce i rok wydania, nazwę wydawcy, na ostatnim miejscu liczbę stron. Imię i nazwisko autora recenzji – na końcu tekstu z prawej strony (oraz dokładny adres).</w:t>
      </w:r>
    </w:p>
    <w:p w:rsidR="00347B5A" w:rsidRPr="00347B5A" w:rsidRDefault="00347B5A" w:rsidP="00347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Teksty do działu „Życie naukowe” zawierają tytuł (na osi); podpis autora jak w recenzji.</w:t>
      </w:r>
    </w:p>
    <w:p w:rsidR="00347B5A" w:rsidRPr="00347B5A" w:rsidRDefault="00347B5A" w:rsidP="00347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Wspomnienia pośmiertne: w tytule imię i nazwisko osoby, której tekst dotyczy, pod nim w nawiasach dokładne daty życia; podpis autora jak w recenzji.</w:t>
      </w:r>
    </w:p>
    <w:p w:rsidR="00347B5A" w:rsidRPr="00347B5A" w:rsidRDefault="00347B5A" w:rsidP="00347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Przypisy następują w maszynopisie po tekście zasadniczym, od nowej strony. Numery przypisów należy umieszczać we frakcji górnej, bez nawiasów lub kropek, w wierszu z wcięciem akapitowym. Odnośniki do przypisów w tekście są umieszczane przed kropką kończącą zdanie (z wyjątkiem, gdy kończy je skrót: w. – wiek lub r. – rok) albo przed przecinkiem wewnątrz zdania (z wyjątkiem, gdy muszą być umieszczone między słowami, których nie oddziela przecinek).</w:t>
      </w:r>
    </w:p>
    <w:p w:rsidR="00347B5A" w:rsidRPr="00347B5A" w:rsidRDefault="00347B5A" w:rsidP="00347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 xml:space="preserve">W tekstach zasadniczych przyjmujemy ogólnie przyjęte skróty (np. itp., m.in., </w:t>
      </w:r>
      <w:proofErr w:type="spellStart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rkps</w:t>
      </w:r>
      <w:proofErr w:type="spellEnd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 xml:space="preserve">, </w:t>
      </w:r>
      <w:proofErr w:type="spellStart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mps</w:t>
      </w:r>
      <w:proofErr w:type="spellEnd"/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 xml:space="preserve">, t., z., etc.), a także z reguły: r. (rok) i w. (wiek), inne w miarę potrzeby. Nazwy miesięcy podajemy cyfrą rzymską wówczas, gdy występują wraz z dniem i rokiem (bez oddzielających </w:t>
      </w: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lastRenderedPageBreak/>
        <w:t>je kropek), w innych przypadkach w ich brzmieniu słownym (16 V 1935 r.; 16 maja; w maju 1935 r.).</w:t>
      </w:r>
    </w:p>
    <w:p w:rsidR="00347B5A" w:rsidRPr="00347B5A" w:rsidRDefault="00347B5A" w:rsidP="00347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W przypisach stosujemy skróty jak w punkcie 7., dopuszczalne są także inne skróty, przyjęte w historycznych opracowaniach specjalistycznych, jednak z wyjaśnieniem znaczenia w pierwszym przypadku ich zastosowania. Tytuły czasopism i serii wydawniczych piszemy w cudzysłowie; po tytule publikacji zamieszczonej w opracowaniu zbiorowym piszemy po przecinku – w: (bez nawiasów prostokątnych). Tomy i roczniki periodyków i innych publikacji podajemy cyframi rzymskimi; zeszyty, numery i części – arabskimi.</w:t>
      </w:r>
    </w:p>
    <w:p w:rsidR="00347B5A" w:rsidRPr="00347B5A" w:rsidRDefault="00347B5A" w:rsidP="00347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Wszystkie nadesłane do redakcji teksty odbiegające swoją zewnętrzną formą od powyższych zasad będą zwracane autorom do właściwego przygotowania i ponownego przepisania.</w:t>
      </w:r>
    </w:p>
    <w:p w:rsidR="00347B5A" w:rsidRPr="00347B5A" w:rsidRDefault="00347B5A" w:rsidP="00347B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</w:pPr>
      <w:r w:rsidRPr="00347B5A">
        <w:rPr>
          <w:rFonts w:ascii="Lato" w:eastAsia="Times New Roman" w:hAnsi="Lato" w:cs="Times New Roman"/>
          <w:color w:val="201C1C"/>
          <w:sz w:val="24"/>
          <w:szCs w:val="24"/>
          <w:lang w:eastAsia="pl-PL"/>
        </w:rPr>
        <w:t>Redakcja prosi o dołączenie do artykułów streszczeń o objętości nie przekraczającej 1 strony maszynopisu, podanie 5-7 słów lub fraz kluczowych (w języku polskim i angielskim), krótkiej noty o autorze tekstu (stopień naukowy, miejsce pracy, adres e-mail) oraz dołączenie na końcu artykułu wykazu najważniejszej literatury wykorzystanej w tekście.</w:t>
      </w:r>
    </w:p>
    <w:p w:rsidR="008921DF" w:rsidRDefault="008921DF">
      <w:bookmarkStart w:id="0" w:name="_GoBack"/>
      <w:bookmarkEnd w:id="0"/>
    </w:p>
    <w:sectPr w:rsidR="0089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D0775"/>
    <w:multiLevelType w:val="multilevel"/>
    <w:tmpl w:val="9204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E4F06"/>
    <w:multiLevelType w:val="multilevel"/>
    <w:tmpl w:val="C81C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5A"/>
    <w:rsid w:val="00203013"/>
    <w:rsid w:val="00347B5A"/>
    <w:rsid w:val="0089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47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B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47B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47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B5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47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owakowska@ihpan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wronska5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Instrukcja redakcyjna</vt:lpstr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Boćkowski</dc:creator>
  <cp:lastModifiedBy>Daniel Boćkowski</cp:lastModifiedBy>
  <cp:revision>2</cp:revision>
  <cp:lastPrinted>2023-12-06T15:43:00Z</cp:lastPrinted>
  <dcterms:created xsi:type="dcterms:W3CDTF">2023-12-06T15:43:00Z</dcterms:created>
  <dcterms:modified xsi:type="dcterms:W3CDTF">2023-12-06T15:44:00Z</dcterms:modified>
</cp:coreProperties>
</file>